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Arial" w:hAnsi="Arial"/>
          <w:sz w:val="20"/>
          <w:szCs w:val="20"/>
          <w:highlight w:val="none"/>
          <w:shd w:fill="auto" w:val="clear"/>
        </w:rPr>
      </w:pPr>
      <w:r>
        <w:rPr/>
        <w:drawing>
          <wp:inline distT="0" distB="0" distL="0" distR="0">
            <wp:extent cx="632460" cy="632460"/>
            <wp:effectExtent l="0" t="0" r="0" b="0"/>
            <wp:docPr id="1" name="Imagem 1" descr="LogoPCRS_Compa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PCRS_Compact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0"/>
          <w:szCs w:val="20"/>
          <w:shd w:fill="auto" w:val="clear"/>
        </w:rPr>
        <w:t>ESTADO DO RIO GRANDE DO SUL</w:t>
      </w:r>
    </w:p>
    <w:p>
      <w:pPr>
        <w:pStyle w:val="Normal"/>
        <w:widowControl w:val="false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0"/>
          <w:szCs w:val="20"/>
          <w:shd w:fill="auto" w:val="clear"/>
        </w:rPr>
        <w:t>POLÍCIA CIVIL</w:t>
      </w:r>
    </w:p>
    <w:p>
      <w:pPr>
        <w:pStyle w:val="Normal"/>
        <w:widowControl w:val="false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0"/>
          <w:szCs w:val="20"/>
          <w:shd w:fill="auto" w:val="clear"/>
        </w:rPr>
        <w:t>ACADEMIA DE POLÍCIA CIVIL</w:t>
      </w:r>
    </w:p>
    <w:p>
      <w:pPr>
        <w:pStyle w:val="Normal"/>
        <w:widowControl w:val="false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0"/>
          <w:szCs w:val="20"/>
          <w:shd w:fill="auto" w:val="clear"/>
        </w:rPr>
        <w:t>DIVISÃO DE RECRUTAMENTO E SELEÇÃO</w:t>
      </w:r>
    </w:p>
    <w:p>
      <w:pPr>
        <w:pStyle w:val="Normal"/>
        <w:widowControl w:val="false"/>
        <w:jc w:val="center"/>
        <w:rPr>
          <w:rFonts w:ascii="Arial" w:hAnsi="Arial" w:cs="Arial"/>
          <w:b/>
          <w:color w:val="000000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0"/>
          <w:szCs w:val="20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700" w:leader="none"/>
        </w:tabs>
        <w:suppressAutoHyphens w:val="true"/>
        <w:spacing w:lineRule="auto" w:line="240" w:before="120" w:after="120"/>
        <w:ind w:hanging="2" w:left="2"/>
        <w:jc w:val="center"/>
        <w:textAlignment w:val="top"/>
        <w:outlineLvl w:val="0"/>
        <w:rPr>
          <w:rFonts w:ascii="Arial" w:hAnsi="Arial"/>
        </w:rPr>
      </w:pPr>
      <w:r>
        <w:rPr>
          <w:rFonts w:eastAsia="Arial" w:cs="Arial" w:ascii="Arial" w:hAnsi="Arial"/>
          <w:b/>
          <w:spacing w:val="-1"/>
          <w:position w:val="-1"/>
          <w:sz w:val="20"/>
          <w:szCs w:val="20"/>
          <w:shd w:fill="auto" w:val="clear"/>
          <w:lang w:eastAsia="pt-BR"/>
        </w:rPr>
        <w:t>CONCURSO PÚBLICO DE INGRESSO NA CARREIRA DE DELEGADO DE POLÍCIA</w:t>
      </w:r>
    </w:p>
    <w:p>
      <w:pPr>
        <w:pStyle w:val="Normal"/>
        <w:spacing w:lineRule="auto" w:line="240" w:before="120" w:after="120"/>
        <w:jc w:val="center"/>
        <w:rPr>
          <w:rFonts w:ascii="Arial" w:hAnsi="Arial" w:eastAsia="Arial" w:cs="Arial"/>
          <w:b/>
          <w:spacing w:val="-1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spacing w:val="-1"/>
          <w:sz w:val="20"/>
          <w:szCs w:val="20"/>
          <w:shd w:fill="auto" w:val="clear"/>
        </w:rPr>
      </w:r>
    </w:p>
    <w:p>
      <w:pPr>
        <w:pStyle w:val="Normal"/>
        <w:tabs>
          <w:tab w:val="clear" w:pos="720"/>
          <w:tab w:val="left" w:pos="2520" w:leader="none"/>
          <w:tab w:val="left" w:pos="7830" w:leader="none"/>
        </w:tabs>
        <w:spacing w:lineRule="auto" w:line="240" w:before="120" w:after="120"/>
        <w:ind w:hanging="142" w:left="0" w:right="-35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EDITAL Nº 62/2026 – RESERVA DE VAGAS PARA PESSOA COM DEFICIÊNCIA (POR FORÇA DE DECISÃO JUDICIAL) E REVOGAÇÃO DE LIMINAR E REFERENTE À RESERVA DE VAGAS PARA PESSOAS NEGRAS </w:t>
      </w:r>
    </w:p>
    <w:p>
      <w:pPr>
        <w:pStyle w:val="Normal"/>
        <w:tabs>
          <w:tab w:val="clear" w:pos="720"/>
          <w:tab w:val="left" w:pos="2520" w:leader="none"/>
          <w:tab w:val="left" w:pos="7830" w:leader="none"/>
        </w:tabs>
        <w:spacing w:lineRule="auto" w:line="240" w:before="120" w:after="120"/>
        <w:ind w:hanging="0" w:left="0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spacing w:before="120" w:after="120"/>
        <w:ind w:hanging="2" w:left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A Diretora-Geral da Academia de Polícia Civil do Estado do Rio Grande do Sul </w:t>
      </w:r>
      <w:r>
        <w:rPr>
          <w:rFonts w:ascii="Arial" w:hAnsi="Arial"/>
          <w:sz w:val="20"/>
          <w:szCs w:val="20"/>
        </w:rPr>
        <w:t>em conformidade com o Edital de Abertura nº 04/2025 e suas alterações, torna público o presente edital, conforme segue:</w:t>
      </w:r>
    </w:p>
    <w:p>
      <w:pPr>
        <w:pStyle w:val="Normal"/>
        <w:spacing w:before="120" w:after="120"/>
        <w:ind w:hanging="0" w:left="0"/>
        <w:rPr>
          <w:rFonts w:ascii="Arial" w:hAnsi="Arial"/>
          <w:sz w:val="20"/>
          <w:szCs w:val="20"/>
          <w:shd w:fill="FFFFFF" w:val="clear"/>
        </w:rPr>
      </w:pPr>
      <w:r>
        <w:rPr>
          <w:rFonts w:ascii="Arial" w:hAnsi="Arial"/>
          <w:sz w:val="20"/>
          <w:szCs w:val="20"/>
          <w:shd w:fill="FFFFFF" w:val="clear"/>
        </w:rPr>
      </w:r>
    </w:p>
    <w:p>
      <w:pPr>
        <w:pStyle w:val="Normal"/>
        <w:spacing w:before="120" w:after="120"/>
        <w:ind w:hanging="0"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1. DA RESERVA DE VAGA PARA PESSOA COM DEFICIÊNCIA – POR FORÇA DE DECISÃO JUDICIAL </w:t>
      </w:r>
    </w:p>
    <w:p>
      <w:pPr>
        <w:pStyle w:val="Normal"/>
        <w:spacing w:before="120" w:after="120"/>
        <w:ind w:hanging="0"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1.1. Fica assegurada a reserva legal de vagas destinadas às pessoas candidatas com deficiência, relacionadas abaixo, por força de decisão judicial, aplicando-se, no que couber, as regras do Edital de Abertura nº 04/2025.</w:t>
      </w:r>
    </w:p>
    <w:tbl>
      <w:tblPr>
        <w:tblStyle w:val="Tabelacomgrade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1638"/>
        <w:gridCol w:w="1086"/>
        <w:gridCol w:w="2977"/>
        <w:gridCol w:w="3686"/>
      </w:tblGrid>
      <w:tr>
        <w:trPr/>
        <w:tc>
          <w:tcPr>
            <w:tcW w:w="67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pt-BR" w:eastAsia="pt-BR" w:bidi="ar-SA"/>
              </w:rPr>
              <w:t>ORD</w:t>
            </w:r>
          </w:p>
        </w:tc>
        <w:tc>
          <w:tcPr>
            <w:tcW w:w="163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pt-BR" w:eastAsia="pt-BR" w:bidi="ar-SA"/>
              </w:rPr>
              <w:t>INSCRIÇÃO</w:t>
            </w:r>
          </w:p>
        </w:tc>
        <w:tc>
          <w:tcPr>
            <w:tcW w:w="10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LIMINAR</w:t>
            </w:r>
          </w:p>
        </w:tc>
        <w:tc>
          <w:tcPr>
            <w:tcW w:w="297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Nº PROCESSO</w:t>
            </w:r>
          </w:p>
        </w:tc>
        <w:tc>
          <w:tcPr>
            <w:tcW w:w="36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NOME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01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textAlignment w:val="auto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99101673892-1</w:t>
            </w:r>
          </w:p>
        </w:tc>
        <w:tc>
          <w:tcPr>
            <w:tcW w:w="1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SIM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501011495.2026.8.21.0015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CARLOS EDUARDO ZIMERMANN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02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textAlignment w:val="auto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99101716840-1</w:t>
            </w:r>
          </w:p>
        </w:tc>
        <w:tc>
          <w:tcPr>
            <w:tcW w:w="1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SIM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5101926-66.2026.8.21.0001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SAULO ARAUJO DE OLIVEIRA RODRIGUES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03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textAlignment w:val="auto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99101700554-4</w:t>
            </w:r>
          </w:p>
        </w:tc>
        <w:tc>
          <w:tcPr>
            <w:tcW w:w="1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SIM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5007991-03.2026.8.21.0023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VITOR HUGO LOPES DINIZ</w:t>
            </w:r>
          </w:p>
        </w:tc>
      </w:tr>
    </w:tbl>
    <w:p>
      <w:pPr>
        <w:pStyle w:val="Normal"/>
        <w:widowControl w:val="false"/>
        <w:spacing w:lineRule="auto" w:line="240" w:before="120" w:after="120"/>
        <w:ind w:hanging="0" w:left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120" w:after="120"/>
        <w:ind w:hanging="2" w:left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2. DA REVOGAÇÃO DE LIMINARES – RESERVA DE VAGAS PARA PESSOAS NEGRAS</w:t>
      </w:r>
    </w:p>
    <w:p>
      <w:pPr>
        <w:pStyle w:val="ListParagraph"/>
        <w:tabs>
          <w:tab w:val="clear" w:pos="720"/>
          <w:tab w:val="left" w:pos="426" w:leader="none"/>
        </w:tabs>
        <w:spacing w:lineRule="auto" w:line="240" w:before="120" w:after="120"/>
        <w:ind w:hanging="0" w:left="0"/>
        <w:contextualSpacing w:val="false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2.1. Em razão da revogação das liminares proferidas nos processos abaixo citados, torna-se sem efeito as inclusões das pessoas candidatas abaixo nominadas na reserva de vagas destinada às pessoas negras.</w:t>
      </w:r>
    </w:p>
    <w:tbl>
      <w:tblPr>
        <w:tblStyle w:val="Tabelacomgrade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1638"/>
        <w:gridCol w:w="1086"/>
        <w:gridCol w:w="2977"/>
        <w:gridCol w:w="3686"/>
      </w:tblGrid>
      <w:tr>
        <w:trPr/>
        <w:tc>
          <w:tcPr>
            <w:tcW w:w="67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pt-BR" w:eastAsia="pt-BR" w:bidi="ar-SA"/>
              </w:rPr>
              <w:t>ORD</w:t>
            </w:r>
          </w:p>
        </w:tc>
        <w:tc>
          <w:tcPr>
            <w:tcW w:w="163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pt-BR" w:eastAsia="pt-BR" w:bidi="ar-SA"/>
              </w:rPr>
              <w:t>INSCRIÇÃO</w:t>
            </w:r>
          </w:p>
        </w:tc>
        <w:tc>
          <w:tcPr>
            <w:tcW w:w="10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LIMINAR</w:t>
            </w:r>
          </w:p>
        </w:tc>
        <w:tc>
          <w:tcPr>
            <w:tcW w:w="297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Nº PROCESSO</w:t>
            </w:r>
          </w:p>
        </w:tc>
        <w:tc>
          <w:tcPr>
            <w:tcW w:w="368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NOME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01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textAlignment w:val="auto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99101685661-0</w:t>
            </w:r>
          </w:p>
        </w:tc>
        <w:tc>
          <w:tcPr>
            <w:tcW w:w="1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SIM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5106266-53.2026.8.21.0001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HÉLDER ARAÚJO MENDONÇA</w:t>
            </w:r>
          </w:p>
        </w:tc>
      </w:tr>
      <w:tr>
        <w:trPr/>
        <w:tc>
          <w:tcPr>
            <w:tcW w:w="6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02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textAlignment w:val="auto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pt-BR" w:bidi="ar-SA"/>
              </w:rPr>
              <w:t>99101673779-8</w:t>
            </w:r>
          </w:p>
        </w:tc>
        <w:tc>
          <w:tcPr>
            <w:tcW w:w="1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SIM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ind w:hanging="0" w:left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5098029-30.2026.8.21.0001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 w:left="0"/>
              <w:jc w:val="left"/>
              <w:textAlignment w:val="auto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</w:rPr>
              <w:t>PITAGORAS SHAHIN</w:t>
            </w:r>
          </w:p>
        </w:tc>
      </w:tr>
    </w:tbl>
    <w:p>
      <w:pPr>
        <w:pStyle w:val="Normal"/>
        <w:widowControl w:val="false"/>
        <w:spacing w:lineRule="auto" w:line="240" w:before="120" w:after="120"/>
        <w:ind w:hanging="0" w:left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auto" w:line="240" w:before="120" w:after="120"/>
        <w:ind w:hanging="0"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120" w:after="120"/>
        <w:ind w:hanging="0"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120" w:after="120"/>
        <w:ind w:hanging="2" w:lef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Porto Alegre, 13 de maio de 2026. </w:t>
      </w:r>
    </w:p>
    <w:p>
      <w:pPr>
        <w:pStyle w:val="Normal"/>
        <w:spacing w:before="120" w:after="120"/>
        <w:ind w:hanging="0"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hanging="2" w:lef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Cristiane Pasche </w:t>
      </w:r>
    </w:p>
    <w:p>
      <w:pPr>
        <w:pStyle w:val="Normal"/>
        <w:ind w:hanging="2" w:lef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Delegada de Polícia </w:t>
      </w:r>
    </w:p>
    <w:p>
      <w:pPr>
        <w:pStyle w:val="Normal"/>
        <w:widowControl w:val="false"/>
        <w:ind w:hanging="2" w:lef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  <w:shd w:fill="auto" w:val="clear"/>
        </w:rPr>
        <w:t>Diretora-Geral da Academia de Polícia Civil</w:t>
      </w:r>
    </w:p>
    <w:sectPr>
      <w:type w:val="nextPage"/>
      <w:pgSz w:w="11906" w:h="16838"/>
      <w:pgMar w:left="1247" w:right="1228" w:gutter="0" w:header="0" w:top="1247" w:footer="0" w:bottom="12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30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locked/>
    <w:rsid w:val="00be5405"/>
    <w:rPr>
      <w:rFonts w:ascii="Arial" w:hAnsi="Arial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qFormat/>
    <w:locked/>
    <w:rsid w:val="00be5405"/>
    <w:rPr>
      <w:rFonts w:ascii="Times New Roman" w:hAnsi="Times New Roman" w:cs="Times New Roman"/>
      <w:sz w:val="20"/>
      <w:szCs w:val="20"/>
      <w:lang w:eastAsia="pt-BR"/>
    </w:rPr>
  </w:style>
  <w:style w:type="character" w:styleId="TtuloChar" w:customStyle="1">
    <w:name w:val="Título Char"/>
    <w:basedOn w:val="DefaultParagraphFont"/>
    <w:qFormat/>
    <w:locked/>
    <w:rsid w:val="00c51cc9"/>
    <w:rPr>
      <w:rFonts w:ascii="Arial" w:hAnsi="Arial" w:cs="Times New Roman"/>
      <w:b/>
      <w:sz w:val="20"/>
      <w:szCs w:val="20"/>
      <w:lang w:eastAsia="pt-BR"/>
    </w:rPr>
  </w:style>
  <w:style w:type="character" w:styleId="W8qarf" w:customStyle="1">
    <w:name w:val="w8qarf"/>
    <w:basedOn w:val="DefaultParagraphFont"/>
    <w:qFormat/>
    <w:rsid w:val="007c5231"/>
    <w:rPr>
      <w:rFonts w:cs="Times New Roman"/>
    </w:rPr>
  </w:style>
  <w:style w:type="character" w:styleId="Lrzxr" w:customStyle="1">
    <w:name w:val="lrzxr"/>
    <w:basedOn w:val="DefaultParagraphFont"/>
    <w:qFormat/>
    <w:rsid w:val="007c523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3cfe"/>
    <w:rPr>
      <w:rFonts w:cs="Times New Roman"/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locked/>
    <w:rsid w:val="00093cfe"/>
    <w:rPr>
      <w:rFonts w:ascii="Tahoma" w:hAnsi="Tahoma" w:cs="Tahoma"/>
      <w:sz w:val="16"/>
      <w:szCs w:val="16"/>
      <w:lang w:eastAsia="pt-BR"/>
    </w:rPr>
  </w:style>
  <w:style w:type="character" w:styleId="WW8Num2z0">
    <w:name w:val="WW8Num2z0"/>
    <w:qFormat/>
    <w:rPr/>
  </w:style>
  <w:style w:type="character" w:styleId="Emphasis">
    <w:name w:val="Emphasis"/>
    <w:qFormat/>
    <w:rPr>
      <w:i/>
      <w:iCs/>
    </w:rPr>
  </w:style>
  <w:style w:type="character" w:styleId="Style14">
    <w:name w:val="style1"/>
    <w:basedOn w:val="DefaultParagraphFont"/>
    <w:qFormat/>
    <w:rPr/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rsid w:val="00be5405"/>
    <w:pPr>
      <w:jc w:val="both"/>
    </w:pPr>
    <w:rPr>
      <w:sz w:val="18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be5405"/>
    <w:pPr>
      <w:tabs>
        <w:tab w:val="clear" w:pos="720"/>
        <w:tab w:val="center" w:pos="4419" w:leader="none"/>
        <w:tab w:val="right" w:pos="8838" w:leader="none"/>
      </w:tabs>
      <w:jc w:val="both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e40deb"/>
    <w:pPr>
      <w:spacing w:lineRule="auto" w:line="276" w:before="0" w:after="200"/>
      <w:ind w:left="720"/>
      <w:contextualSpacing/>
    </w:pPr>
    <w:rPr>
      <w:rFonts w:ascii="Calibri" w:hAnsi="Calibri" w:cs="" w:asciiTheme="minorHAnsi" w:cstheme="minorBidi" w:hAnsiTheme="minorHAnsi"/>
      <w:sz w:val="22"/>
      <w:szCs w:val="22"/>
      <w:lang w:eastAsia="en-US"/>
    </w:rPr>
  </w:style>
  <w:style w:type="paragraph" w:styleId="Title">
    <w:name w:val="Title"/>
    <w:basedOn w:val="Normal"/>
    <w:link w:val="TtuloChar"/>
    <w:qFormat/>
    <w:rsid w:val="00c51cc9"/>
    <w:pPr>
      <w:jc w:val="center"/>
    </w:pPr>
    <w:rPr>
      <w:rFonts w:ascii="Arial" w:hAnsi="Arial"/>
      <w:b/>
      <w:szCs w:val="20"/>
    </w:rPr>
  </w:style>
  <w:style w:type="paragraph" w:styleId="NoSpacing">
    <w:name w:val="No Spacing"/>
    <w:uiPriority w:val="1"/>
    <w:qFormat/>
    <w:rsid w:val="006a1ad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93cfe"/>
    <w:pPr/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2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LibreOffice/7.6.7.2$Windows_X86_64 LibreOffice_project/dd47e4b30cb7dab30588d6c79c651f218165e3c5</Application>
  <AppVersion>15.0000</AppVersion>
  <Pages>1</Pages>
  <Words>243</Words>
  <Characters>1413</Characters>
  <CharactersWithSpaces>1614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2019-12-10T19:04:00Z</dcterms:created>
  <dc:creator>monica-bueno</dc:creator>
  <dc:description/>
  <dc:language>pt-BR</dc:language>
  <cp:lastModifiedBy/>
  <cp:lastPrinted>2026-05-12T17:05:00Z</cp:lastPrinted>
  <dcterms:modified xsi:type="dcterms:W3CDTF">2026-05-12T17:23:50Z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